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35C9C">
      <w:pPr>
        <w:pStyle w:val="2"/>
        <w:keepNext w:val="0"/>
        <w:keepLines w:val="0"/>
        <w:widowControl/>
        <w:suppressLineNumbers w:val="0"/>
        <w:pBdr>
          <w:bottom w:val="none" w:color="auto" w:sz="0" w:space="0"/>
        </w:pBdr>
        <w:spacing w:before="0" w:beforeAutospacing="0" w:after="0" w:afterAutospacing="0" w:line="23" w:lineRule="atLeast"/>
        <w:ind w:left="0" w:right="0" w:firstLine="0"/>
        <w:jc w:val="center"/>
        <w:rPr>
          <w:rFonts w:hint="default" w:ascii="黑体" w:hAnsi="黑体" w:eastAsia="黑体" w:cs="黑体"/>
          <w:b/>
          <w:bCs/>
          <w:i w:val="0"/>
          <w:iCs w:val="0"/>
          <w:caps w:val="0"/>
          <w:color w:val="auto"/>
          <w:spacing w:val="0"/>
          <w:sz w:val="32"/>
          <w:szCs w:val="32"/>
          <w:lang w:val="en-US" w:eastAsia="zh-CN"/>
        </w:rPr>
      </w:pPr>
      <w:r>
        <w:rPr>
          <w:rFonts w:hint="eastAsia" w:ascii="黑体" w:hAnsi="黑体" w:eastAsia="黑体" w:cs="黑体"/>
          <w:b/>
          <w:bCs/>
          <w:i w:val="0"/>
          <w:iCs w:val="0"/>
          <w:caps w:val="0"/>
          <w:color w:val="auto"/>
          <w:spacing w:val="0"/>
          <w:sz w:val="32"/>
          <w:szCs w:val="32"/>
        </w:rPr>
        <w:t>202</w:t>
      </w:r>
      <w:r>
        <w:rPr>
          <w:rFonts w:hint="eastAsia" w:ascii="黑体" w:hAnsi="黑体" w:eastAsia="黑体" w:cs="黑体"/>
          <w:b/>
          <w:bCs/>
          <w:i w:val="0"/>
          <w:iCs w:val="0"/>
          <w:caps w:val="0"/>
          <w:color w:val="auto"/>
          <w:spacing w:val="0"/>
          <w:sz w:val="32"/>
          <w:szCs w:val="32"/>
          <w:lang w:val="en-US" w:eastAsia="zh-CN"/>
        </w:rPr>
        <w:t>6</w:t>
      </w:r>
      <w:r>
        <w:rPr>
          <w:rFonts w:hint="eastAsia" w:ascii="黑体" w:hAnsi="黑体" w:eastAsia="黑体" w:cs="黑体"/>
          <w:b/>
          <w:bCs/>
          <w:i w:val="0"/>
          <w:iCs w:val="0"/>
          <w:caps w:val="0"/>
          <w:color w:val="auto"/>
          <w:spacing w:val="0"/>
          <w:sz w:val="32"/>
          <w:szCs w:val="32"/>
        </w:rPr>
        <w:t>年湖州师范</w:t>
      </w:r>
      <w:r>
        <w:rPr>
          <w:rFonts w:hint="eastAsia" w:ascii="黑体" w:hAnsi="黑体" w:eastAsia="黑体" w:cs="黑体"/>
          <w:b/>
          <w:bCs/>
          <w:i w:val="0"/>
          <w:iCs w:val="0"/>
          <w:caps w:val="0"/>
          <w:color w:val="auto"/>
          <w:spacing w:val="0"/>
          <w:sz w:val="32"/>
          <w:szCs w:val="32"/>
          <w:lang w:val="en-US" w:eastAsia="zh-CN"/>
        </w:rPr>
        <w:t>大学</w:t>
      </w:r>
      <w:r>
        <w:rPr>
          <w:rFonts w:hint="eastAsia" w:ascii="黑体" w:hAnsi="黑体" w:eastAsia="黑体" w:cs="黑体"/>
          <w:b/>
          <w:bCs/>
          <w:i w:val="0"/>
          <w:iCs w:val="0"/>
          <w:caps w:val="0"/>
          <w:color w:val="auto"/>
          <w:spacing w:val="0"/>
          <w:sz w:val="32"/>
          <w:szCs w:val="32"/>
        </w:rPr>
        <w:t>教育学院</w:t>
      </w:r>
      <w:r>
        <w:rPr>
          <w:rFonts w:hint="eastAsia" w:ascii="黑体" w:hAnsi="黑体" w:eastAsia="黑体" w:cs="黑体"/>
          <w:b/>
          <w:bCs/>
          <w:i w:val="0"/>
          <w:iCs w:val="0"/>
          <w:caps w:val="0"/>
          <w:color w:val="auto"/>
          <w:spacing w:val="0"/>
          <w:sz w:val="32"/>
          <w:szCs w:val="32"/>
          <w:lang w:eastAsia="zh-CN"/>
        </w:rPr>
        <w:t>（</w:t>
      </w:r>
      <w:r>
        <w:rPr>
          <w:rFonts w:hint="eastAsia" w:ascii="黑体" w:hAnsi="黑体" w:eastAsia="黑体" w:cs="黑体"/>
          <w:b/>
          <w:bCs/>
          <w:i w:val="0"/>
          <w:iCs w:val="0"/>
          <w:caps w:val="0"/>
          <w:color w:val="auto"/>
          <w:spacing w:val="0"/>
          <w:sz w:val="32"/>
          <w:szCs w:val="32"/>
          <w:lang w:val="en-US" w:eastAsia="zh-CN"/>
        </w:rPr>
        <w:t>教师教育学院</w:t>
      </w:r>
      <w:r>
        <w:rPr>
          <w:rFonts w:hint="eastAsia" w:ascii="黑体" w:hAnsi="黑体" w:eastAsia="黑体" w:cs="黑体"/>
          <w:b/>
          <w:bCs/>
          <w:i w:val="0"/>
          <w:iCs w:val="0"/>
          <w:caps w:val="0"/>
          <w:color w:val="auto"/>
          <w:spacing w:val="0"/>
          <w:sz w:val="32"/>
          <w:szCs w:val="32"/>
          <w:lang w:eastAsia="zh-CN"/>
        </w:rPr>
        <w:t>）</w:t>
      </w:r>
      <w:r>
        <w:rPr>
          <w:rFonts w:hint="eastAsia" w:ascii="黑体" w:hAnsi="黑体" w:eastAsia="黑体" w:cs="黑体"/>
          <w:b/>
          <w:bCs/>
          <w:i w:val="0"/>
          <w:iCs w:val="0"/>
          <w:caps w:val="0"/>
          <w:color w:val="auto"/>
          <w:spacing w:val="0"/>
          <w:sz w:val="32"/>
          <w:szCs w:val="32"/>
        </w:rPr>
        <w:t>硕士研究生复试资格审核材料清单</w:t>
      </w:r>
      <w:r>
        <w:rPr>
          <w:rFonts w:hint="eastAsia" w:ascii="黑体" w:hAnsi="黑体" w:eastAsia="黑体" w:cs="黑体"/>
          <w:b/>
          <w:bCs/>
          <w:i w:val="0"/>
          <w:iCs w:val="0"/>
          <w:caps w:val="0"/>
          <w:color w:val="auto"/>
          <w:spacing w:val="0"/>
          <w:sz w:val="32"/>
          <w:szCs w:val="32"/>
          <w:lang w:val="en-US" w:eastAsia="zh-CN"/>
        </w:rPr>
        <w:t xml:space="preserve"> 网络远程复试</w:t>
      </w:r>
    </w:p>
    <w:p w14:paraId="3CC71C6D">
      <w:pPr>
        <w:keepNext w:val="0"/>
        <w:keepLines w:val="0"/>
        <w:widowControl/>
        <w:numPr>
          <w:ilvl w:val="0"/>
          <w:numId w:val="0"/>
        </w:numPr>
        <w:suppressLineNumbers w:val="0"/>
        <w:spacing w:before="0" w:beforeAutospacing="1" w:after="0" w:afterAutospacing="1" w:line="360" w:lineRule="auto"/>
        <w:ind w:leftChars="0" w:right="0" w:rightChars="0"/>
        <w:jc w:val="both"/>
        <w:rPr>
          <w:rFonts w:hint="eastAsia" w:ascii="楷体" w:hAnsi="楷体" w:eastAsia="楷体" w:cs="楷体"/>
          <w:b/>
          <w:bCs/>
          <w:i w:val="0"/>
          <w:iCs w:val="0"/>
          <w:caps w:val="0"/>
          <w:color w:val="auto"/>
          <w:spacing w:val="0"/>
          <w:kern w:val="0"/>
          <w:sz w:val="28"/>
          <w:szCs w:val="28"/>
          <w:lang w:val="en-US" w:eastAsia="zh-CN" w:bidi="ar"/>
        </w:rPr>
      </w:pPr>
      <w:r>
        <w:rPr>
          <w:rFonts w:hint="eastAsia" w:ascii="楷体" w:hAnsi="楷体" w:eastAsia="楷体" w:cs="楷体"/>
          <w:b/>
          <w:bCs/>
          <w:i w:val="0"/>
          <w:iCs w:val="0"/>
          <w:caps w:val="0"/>
          <w:color w:val="auto"/>
          <w:spacing w:val="0"/>
          <w:kern w:val="0"/>
          <w:sz w:val="28"/>
          <w:szCs w:val="28"/>
          <w:highlight w:val="none"/>
          <w:lang w:val="en-US" w:eastAsia="zh-CN" w:bidi="ar"/>
        </w:rPr>
        <w:t>附件7：</w:t>
      </w:r>
      <w:r>
        <w:rPr>
          <w:rFonts w:hint="eastAsia" w:ascii="楷体" w:hAnsi="楷体" w:eastAsia="楷体" w:cs="楷体"/>
          <w:b/>
          <w:bCs/>
          <w:i w:val="0"/>
          <w:iCs w:val="0"/>
          <w:caps w:val="0"/>
          <w:color w:val="auto"/>
          <w:spacing w:val="0"/>
          <w:kern w:val="0"/>
          <w:sz w:val="28"/>
          <w:szCs w:val="28"/>
          <w:lang w:val="en-US" w:eastAsia="zh-CN" w:bidi="ar"/>
        </w:rPr>
        <w:t>教育学院（教师教育学院）研究生复试个人情况简介表（本附件无需扫描，直接在Excel中填写以单独文件发送，无需生成PDF）</w:t>
      </w:r>
    </w:p>
    <w:p w14:paraId="4C77DDE2">
      <w:pPr>
        <w:keepNext w:val="0"/>
        <w:keepLines w:val="0"/>
        <w:widowControl/>
        <w:numPr>
          <w:ilvl w:val="0"/>
          <w:numId w:val="0"/>
        </w:numPr>
        <w:suppressLineNumbers w:val="0"/>
        <w:spacing w:before="0" w:beforeAutospacing="1" w:after="0" w:afterAutospacing="1" w:line="360" w:lineRule="auto"/>
        <w:ind w:leftChars="0" w:right="0" w:rightChars="0"/>
        <w:jc w:val="both"/>
        <w:rPr>
          <w:rFonts w:hint="default" w:ascii="楷体" w:hAnsi="楷体" w:eastAsia="楷体" w:cs="楷体"/>
          <w:b/>
          <w:bCs/>
          <w:i w:val="0"/>
          <w:iCs w:val="0"/>
          <w:caps w:val="0"/>
          <w:color w:val="auto"/>
          <w:spacing w:val="0"/>
          <w:kern w:val="0"/>
          <w:sz w:val="28"/>
          <w:szCs w:val="28"/>
          <w:highlight w:val="none"/>
          <w:lang w:val="en-US" w:eastAsia="zh-CN" w:bidi="ar"/>
        </w:rPr>
      </w:pPr>
      <w:r>
        <w:rPr>
          <w:rFonts w:hint="eastAsia" w:ascii="楷体" w:hAnsi="楷体" w:eastAsia="楷体" w:cs="楷体"/>
          <w:b/>
          <w:bCs/>
          <w:i w:val="0"/>
          <w:iCs w:val="0"/>
          <w:caps w:val="0"/>
          <w:color w:val="auto"/>
          <w:spacing w:val="0"/>
          <w:kern w:val="0"/>
          <w:sz w:val="28"/>
          <w:szCs w:val="28"/>
          <w:highlight w:val="none"/>
          <w:lang w:val="en-US" w:eastAsia="zh-CN" w:bidi="ar"/>
        </w:rPr>
        <w:t>附件2：湖州师范大学2026年硕士研究生诚信复试承诺书、附件8：湖州师范大学2026年硕士研究生网络远程复试考场规则，提前打印签字复试当日出示。</w:t>
      </w:r>
    </w:p>
    <w:p w14:paraId="5239B13C">
      <w:pPr>
        <w:bidi w:val="0"/>
        <w:spacing w:line="360" w:lineRule="auto"/>
        <w:jc w:val="center"/>
        <w:rPr>
          <w:rFonts w:hint="eastAsia" w:ascii="黑体" w:hAnsi="黑体" w:eastAsia="黑体" w:cs="黑体"/>
          <w:b/>
          <w:bCs/>
          <w:color w:val="auto"/>
          <w:sz w:val="32"/>
          <w:szCs w:val="40"/>
          <w:lang w:val="en-US" w:eastAsia="zh-CN"/>
        </w:rPr>
      </w:pPr>
      <w:r>
        <w:rPr>
          <w:rFonts w:hint="eastAsia" w:ascii="黑体" w:hAnsi="黑体" w:eastAsia="黑体" w:cs="黑体"/>
          <w:b/>
          <w:bCs/>
          <w:color w:val="auto"/>
          <w:sz w:val="32"/>
          <w:szCs w:val="40"/>
          <w:lang w:val="en-US" w:eastAsia="zh-CN"/>
        </w:rPr>
        <w:t>一、资格审核材料</w:t>
      </w:r>
    </w:p>
    <w:p w14:paraId="4BAF9DBC">
      <w:pPr>
        <w:bidi w:val="0"/>
        <w:spacing w:line="360" w:lineRule="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（一）有效身份证原件和复印件（正反两面）。扫描件或清晰拍照。</w:t>
      </w:r>
    </w:p>
    <w:p w14:paraId="71A51C5C">
      <w:pPr>
        <w:bidi w:val="0"/>
        <w:spacing w:line="360" w:lineRule="auto"/>
        <w:rPr>
          <w:rFonts w:hint="eastAsia" w:ascii="楷体" w:hAnsi="楷体" w:eastAsia="楷体" w:cs="楷体"/>
          <w:color w:val="auto"/>
          <w:sz w:val="28"/>
          <w:szCs w:val="28"/>
        </w:rPr>
      </w:pPr>
      <w:r>
        <w:rPr>
          <w:rFonts w:hint="eastAsia" w:ascii="楷体" w:hAnsi="楷体" w:eastAsia="楷体" w:cs="楷体"/>
          <w:color w:val="auto"/>
          <w:sz w:val="28"/>
          <w:szCs w:val="28"/>
          <w:lang w:val="en-US" w:eastAsia="zh-CN"/>
        </w:rPr>
        <w:t>（二）初试准考证（准考证可以在研招网下载打印），曾经更改过姓名或身份证号的考生，需提供户口本或公安局开具的证明。扫描件或清晰拍照。</w:t>
      </w:r>
    </w:p>
    <w:p w14:paraId="54B209E0">
      <w:pPr>
        <w:bidi w:val="0"/>
        <w:spacing w:line="360" w:lineRule="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（三）学历学籍证明：</w:t>
      </w:r>
    </w:p>
    <w:p w14:paraId="3901E98C">
      <w:pPr>
        <w:bidi w:val="0"/>
        <w:spacing w:line="360" w:lineRule="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1.应届本科生提供高校教务部门颁发的注册完整的学生证；教育部学籍在线验证报告。扫描件或清晰拍照。</w:t>
      </w:r>
    </w:p>
    <w:p w14:paraId="386BC253">
      <w:pPr>
        <w:bidi w:val="0"/>
        <w:spacing w:line="360" w:lineRule="auto"/>
        <w:rPr>
          <w:rFonts w:hint="default"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2.专升本应届生，复试时还需提供专升本录取名册（加盖档案章或单位章）以及高校教务部门发放的学生证。扫描件或清晰拍照。</w:t>
      </w:r>
    </w:p>
    <w:p w14:paraId="199D5E7A">
      <w:pPr>
        <w:bidi w:val="0"/>
        <w:spacing w:line="360" w:lineRule="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3.往届毕业生提供本科毕业证书、学士学位证书，教育部本科学历证书电子注册备案表或学历认证报告。扫描件或清晰拍照。</w:t>
      </w:r>
    </w:p>
    <w:p w14:paraId="21902B13">
      <w:pPr>
        <w:bidi w:val="0"/>
        <w:spacing w:line="360" w:lineRule="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（四）</w:t>
      </w:r>
      <w:r>
        <w:rPr>
          <w:rFonts w:hint="eastAsia" w:ascii="楷体" w:hAnsi="楷体" w:eastAsia="楷体" w:cs="楷体"/>
          <w:i w:val="0"/>
          <w:iCs w:val="0"/>
          <w:caps w:val="0"/>
          <w:color w:val="auto"/>
          <w:spacing w:val="0"/>
          <w:kern w:val="2"/>
          <w:sz w:val="28"/>
          <w:szCs w:val="28"/>
          <w:lang w:val="en-US" w:eastAsia="zh-CN" w:bidi="ar"/>
        </w:rPr>
        <w:t>《湖州师范大学2026年硕士研究生复试信息登记表》（详见附件1）1份，其中签名部分须手签。</w:t>
      </w:r>
      <w:r>
        <w:rPr>
          <w:rFonts w:hint="eastAsia" w:ascii="楷体" w:hAnsi="楷体" w:eastAsia="楷体" w:cs="楷体"/>
          <w:color w:val="auto"/>
          <w:sz w:val="28"/>
          <w:szCs w:val="28"/>
          <w:lang w:val="en-US" w:eastAsia="zh-CN"/>
        </w:rPr>
        <w:t>扫描件或清晰拍照。</w:t>
      </w:r>
    </w:p>
    <w:p w14:paraId="4366EFA9">
      <w:pPr>
        <w:keepNext w:val="0"/>
        <w:keepLines w:val="0"/>
        <w:widowControl/>
        <w:numPr>
          <w:ilvl w:val="-1"/>
          <w:numId w:val="0"/>
        </w:numPr>
        <w:suppressLineNumbers w:val="0"/>
        <w:spacing w:before="0" w:beforeAutospacing="0" w:after="0" w:afterAutospacing="0" w:line="360" w:lineRule="auto"/>
        <w:ind w:leftChars="0" w:right="0" w:rightChars="0"/>
        <w:jc w:val="left"/>
        <w:rPr>
          <w:rFonts w:hint="eastAsia" w:ascii="楷体" w:hAnsi="楷体" w:eastAsia="楷体" w:cs="楷体"/>
          <w:i w:val="0"/>
          <w:iCs w:val="0"/>
          <w:caps w:val="0"/>
          <w:color w:val="auto"/>
          <w:spacing w:val="0"/>
          <w:kern w:val="2"/>
          <w:sz w:val="28"/>
          <w:szCs w:val="28"/>
          <w:lang w:val="en-US" w:eastAsia="zh-CN" w:bidi="ar"/>
        </w:rPr>
      </w:pPr>
      <w:r>
        <w:rPr>
          <w:rFonts w:hint="eastAsia" w:ascii="楷体" w:hAnsi="楷体" w:eastAsia="楷体" w:cs="楷体"/>
          <w:color w:val="auto"/>
          <w:sz w:val="28"/>
          <w:szCs w:val="28"/>
          <w:lang w:val="en-US" w:eastAsia="zh-CN" w:bidi="ar"/>
        </w:rPr>
        <w:t>（五）</w:t>
      </w:r>
      <w:r>
        <w:rPr>
          <w:rFonts w:hint="eastAsia" w:ascii="楷体" w:hAnsi="楷体" w:eastAsia="楷体" w:cs="楷体"/>
          <w:i w:val="0"/>
          <w:iCs w:val="0"/>
          <w:caps w:val="0"/>
          <w:color w:val="auto"/>
          <w:spacing w:val="0"/>
          <w:kern w:val="2"/>
          <w:sz w:val="28"/>
          <w:szCs w:val="28"/>
          <w:lang w:val="en-US" w:eastAsia="zh-CN" w:bidi="ar"/>
        </w:rPr>
        <w:t>《湖州师范大学硕士研究生复试思想政治品德考核表》（详见附件3）。应届生由考生就读高校所在院系的政治工作部门盖章，社会考生由工作单位盖章，毕业后暂未工作的考生可由户口所在地街道居委会/村委会盖章。扫描件或清晰拍照。</w:t>
      </w:r>
    </w:p>
    <w:p w14:paraId="00580DD1">
      <w:pPr>
        <w:numPr>
          <w:ilvl w:val="0"/>
          <w:numId w:val="1"/>
        </w:numPr>
        <w:bidi w:val="0"/>
        <w:spacing w:line="360" w:lineRule="auto"/>
        <w:jc w:val="center"/>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复试材料</w:t>
      </w:r>
    </w:p>
    <w:p w14:paraId="21616790">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auto"/>
          <w:spacing w:val="0"/>
          <w:kern w:val="2"/>
          <w:sz w:val="28"/>
          <w:szCs w:val="28"/>
          <w:lang w:val="en-US" w:eastAsia="zh-CN" w:bidi="ar"/>
        </w:rPr>
      </w:pPr>
      <w:r>
        <w:rPr>
          <w:rFonts w:hint="eastAsia" w:ascii="楷体" w:hAnsi="楷体" w:eastAsia="楷体" w:cs="楷体"/>
          <w:i w:val="0"/>
          <w:iCs w:val="0"/>
          <w:caps w:val="0"/>
          <w:color w:val="auto"/>
          <w:spacing w:val="0"/>
          <w:kern w:val="2"/>
          <w:sz w:val="28"/>
          <w:szCs w:val="28"/>
          <w:lang w:val="en-US" w:eastAsia="zh-CN" w:bidi="ar"/>
        </w:rPr>
        <w:t>（一）盖有高校教务部门公章的大学期间成绩单。扫描件或清晰拍照。</w:t>
      </w:r>
    </w:p>
    <w:p w14:paraId="6661F15D">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auto"/>
          <w:spacing w:val="0"/>
          <w:kern w:val="2"/>
          <w:sz w:val="28"/>
          <w:szCs w:val="28"/>
          <w:lang w:val="en-US" w:eastAsia="zh-CN" w:bidi="ar"/>
        </w:rPr>
      </w:pPr>
      <w:r>
        <w:rPr>
          <w:rFonts w:hint="eastAsia" w:ascii="楷体" w:hAnsi="楷体" w:eastAsia="楷体" w:cs="楷体"/>
          <w:i w:val="0"/>
          <w:iCs w:val="0"/>
          <w:caps w:val="0"/>
          <w:color w:val="auto"/>
          <w:spacing w:val="0"/>
          <w:kern w:val="2"/>
          <w:sz w:val="28"/>
          <w:szCs w:val="28"/>
          <w:lang w:val="en-US" w:eastAsia="zh-CN" w:bidi="ar"/>
        </w:rPr>
        <w:t>（二）英语四、六级成绩单或其他证明英语水平证书。扫描件或清晰拍照。</w:t>
      </w:r>
    </w:p>
    <w:p w14:paraId="443D0A53">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auto"/>
          <w:spacing w:val="0"/>
          <w:kern w:val="2"/>
          <w:sz w:val="28"/>
          <w:szCs w:val="28"/>
          <w:lang w:val="en-US" w:eastAsia="zh-CN" w:bidi="ar"/>
        </w:rPr>
      </w:pPr>
      <w:r>
        <w:rPr>
          <w:rFonts w:hint="eastAsia" w:ascii="楷体" w:hAnsi="楷体" w:eastAsia="楷体" w:cs="楷体"/>
          <w:i w:val="0"/>
          <w:iCs w:val="0"/>
          <w:caps w:val="0"/>
          <w:color w:val="auto"/>
          <w:spacing w:val="0"/>
          <w:kern w:val="2"/>
          <w:sz w:val="28"/>
          <w:szCs w:val="28"/>
          <w:lang w:val="en-US" w:eastAsia="zh-CN" w:bidi="ar"/>
        </w:rPr>
        <w:t>（三）科研成果佐证材料以及学科竞赛获奖证书，包括《复试信息登记表》中填写的毕业论文（应届本科毕业生可提供毕业论文开题报告）、科研成果、学科竞赛获奖等佐证材料。扫描件或清晰拍照。</w:t>
      </w:r>
    </w:p>
    <w:p w14:paraId="3E3E09BB">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auto"/>
          <w:spacing w:val="0"/>
          <w:kern w:val="2"/>
          <w:sz w:val="28"/>
          <w:szCs w:val="28"/>
          <w:lang w:val="en-US" w:eastAsia="zh-CN" w:bidi="ar"/>
        </w:rPr>
      </w:pPr>
      <w:r>
        <w:rPr>
          <w:rFonts w:hint="eastAsia" w:ascii="楷体" w:hAnsi="楷体" w:eastAsia="楷体" w:cs="楷体"/>
          <w:i w:val="0"/>
          <w:iCs w:val="0"/>
          <w:caps w:val="0"/>
          <w:color w:val="auto"/>
          <w:spacing w:val="0"/>
          <w:kern w:val="2"/>
          <w:sz w:val="28"/>
          <w:szCs w:val="28"/>
          <w:lang w:val="en-US" w:eastAsia="zh-CN" w:bidi="ar"/>
        </w:rPr>
        <w:t>（四）毕业时间证明（仅限成人教育应届本科生），建议到本科进修学校开具此证明，证明内容包括个人信息，就读学校和专业，是否已完成所有课程，考试是否已经全部通过，因为何种原因将在何时（时间为2026年9月之前）拿到本科学历和本科学位，加盖进修学校教务部门公章。如无该证明考生，不得参加复试或调剂。扫描件或清晰拍照。</w:t>
      </w:r>
    </w:p>
    <w:p w14:paraId="422987CF">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auto"/>
          <w:spacing w:val="0"/>
          <w:sz w:val="28"/>
          <w:szCs w:val="28"/>
          <w:lang w:bidi="ar"/>
        </w:rPr>
      </w:pPr>
      <w:r>
        <w:rPr>
          <w:rFonts w:hint="eastAsia" w:ascii="楷体" w:hAnsi="楷体" w:eastAsia="楷体" w:cs="楷体"/>
          <w:i w:val="0"/>
          <w:iCs w:val="0"/>
          <w:caps w:val="0"/>
          <w:color w:val="auto"/>
          <w:spacing w:val="0"/>
          <w:kern w:val="2"/>
          <w:sz w:val="28"/>
          <w:szCs w:val="28"/>
          <w:lang w:val="en-US" w:eastAsia="zh-CN" w:bidi="ar"/>
        </w:rPr>
        <w:t>（五）教育管理专业考生，请提供个人基础教育工作经历证明，证明内容应包含：工作单位、工作岗位或职务、工作年限等，需加盖单位公章或单位人事部门、人力资源公章，也可提供单位参与的社保证明，凡无证明或证明不符合招生简章要求者不得参加研究生复试。扫描件或清晰拍照。</w:t>
      </w:r>
      <w:bookmarkStart w:id="0" w:name="_GoBack"/>
      <w:bookmarkEnd w:id="0"/>
    </w:p>
    <w:p w14:paraId="080B39BD">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auto"/>
          <w:spacing w:val="0"/>
          <w:kern w:val="2"/>
          <w:sz w:val="28"/>
          <w:szCs w:val="28"/>
          <w:lang w:val="en-US" w:eastAsia="zh-CN" w:bidi="ar"/>
        </w:rPr>
      </w:pPr>
      <w:r>
        <w:rPr>
          <w:rFonts w:hint="eastAsia" w:ascii="楷体" w:hAnsi="楷体" w:eastAsia="楷体" w:cs="楷体"/>
          <w:i w:val="0"/>
          <w:iCs w:val="0"/>
          <w:caps w:val="0"/>
          <w:color w:val="auto"/>
          <w:spacing w:val="0"/>
          <w:kern w:val="2"/>
          <w:sz w:val="28"/>
          <w:szCs w:val="28"/>
          <w:lang w:val="en-US" w:eastAsia="zh-CN" w:bidi="ar"/>
        </w:rPr>
        <w:t>（六）非全日制专业的考生以及其他报考定向就业的考生须在拟录取前签订定向就业合同（详见附件4）。提交原件。</w:t>
      </w:r>
    </w:p>
    <w:p w14:paraId="36BD23FF">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auto"/>
          <w:spacing w:val="0"/>
          <w:kern w:val="2"/>
          <w:sz w:val="28"/>
          <w:szCs w:val="28"/>
          <w:lang w:val="en-US" w:eastAsia="zh-CN" w:bidi="ar"/>
        </w:rPr>
      </w:pPr>
      <w:r>
        <w:rPr>
          <w:rFonts w:hint="eastAsia" w:ascii="楷体" w:hAnsi="楷体" w:eastAsia="楷体" w:cs="楷体"/>
          <w:i w:val="0"/>
          <w:iCs w:val="0"/>
          <w:caps w:val="0"/>
          <w:color w:val="auto"/>
          <w:spacing w:val="0"/>
          <w:kern w:val="2"/>
          <w:sz w:val="28"/>
          <w:szCs w:val="28"/>
          <w:lang w:val="en-US" w:eastAsia="zh-CN" w:bidi="ar"/>
        </w:rPr>
        <w:t>（七）立功表彰退役军人免试考生提供立功表彰证明材料。扫描件或清晰拍照。</w:t>
      </w:r>
    </w:p>
    <w:p w14:paraId="0046176B">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auto"/>
          <w:spacing w:val="0"/>
          <w:sz w:val="28"/>
          <w:szCs w:val="28"/>
          <w:lang w:bidi="ar"/>
        </w:rPr>
      </w:pPr>
      <w:r>
        <w:rPr>
          <w:rFonts w:hint="eastAsia" w:ascii="楷体" w:hAnsi="楷体" w:eastAsia="楷体" w:cs="楷体"/>
          <w:i w:val="0"/>
          <w:iCs w:val="0"/>
          <w:caps w:val="0"/>
          <w:color w:val="auto"/>
          <w:spacing w:val="0"/>
          <w:kern w:val="2"/>
          <w:sz w:val="28"/>
          <w:szCs w:val="28"/>
          <w:lang w:val="en-US" w:eastAsia="zh-CN" w:bidi="ar"/>
        </w:rPr>
        <w:t>（八）应届毕业生学历学位承诺书（详见附件5）（须手写签字）。扫描件或清晰拍照。</w:t>
      </w:r>
    </w:p>
    <w:p w14:paraId="136A532E">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auto"/>
          <w:spacing w:val="0"/>
          <w:kern w:val="2"/>
          <w:sz w:val="28"/>
          <w:szCs w:val="28"/>
          <w:lang w:val="en-US" w:eastAsia="zh-CN" w:bidi="ar"/>
        </w:rPr>
      </w:pPr>
      <w:r>
        <w:rPr>
          <w:rFonts w:hint="eastAsia" w:ascii="楷体" w:hAnsi="楷体" w:eastAsia="楷体" w:cs="楷体"/>
          <w:i w:val="0"/>
          <w:iCs w:val="0"/>
          <w:caps w:val="0"/>
          <w:color w:val="auto"/>
          <w:spacing w:val="0"/>
          <w:kern w:val="2"/>
          <w:sz w:val="28"/>
          <w:szCs w:val="28"/>
          <w:lang w:val="en-US" w:eastAsia="zh-CN" w:bidi="ar"/>
        </w:rPr>
        <w:t>（九）如考生以上需要提交的材料因各种原因暂时无法提供，需填写《部分材料缺失承诺书》（详见附件6），本承诺书不代表考生不需要提供相关材料，考生应当及时准备相关材料并提交。学历学位证书、学信网学籍证明、湖州师范大学2026年硕士研究生复试信息登记表、湖州师范大学硕士研究生复试思想品德考核表等必须提供，不适用于此承诺书。扫描件或清晰拍照。</w:t>
      </w:r>
    </w:p>
    <w:p w14:paraId="13C8DA59">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auto"/>
          <w:spacing w:val="0"/>
          <w:kern w:val="2"/>
          <w:sz w:val="28"/>
          <w:szCs w:val="28"/>
          <w:lang w:val="en-US" w:eastAsia="zh-CN" w:bidi="ar"/>
        </w:rPr>
      </w:pPr>
      <w:r>
        <w:rPr>
          <w:rFonts w:hint="eastAsia" w:ascii="楷体" w:hAnsi="楷体" w:eastAsia="楷体" w:cs="楷体"/>
          <w:i w:val="0"/>
          <w:iCs w:val="0"/>
          <w:caps w:val="0"/>
          <w:color w:val="auto"/>
          <w:spacing w:val="0"/>
          <w:kern w:val="2"/>
          <w:sz w:val="28"/>
          <w:szCs w:val="28"/>
          <w:lang w:val="en-US" w:eastAsia="zh-CN" w:bidi="ar"/>
        </w:rPr>
        <w:t>（十）湖州师范大学2026年硕士研究生诚信复试承诺书（附件2）</w:t>
      </w:r>
    </w:p>
    <w:p w14:paraId="762814A5">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auto"/>
          <w:spacing w:val="0"/>
          <w:kern w:val="2"/>
          <w:sz w:val="28"/>
          <w:szCs w:val="28"/>
          <w:lang w:val="en-US" w:eastAsia="zh-CN" w:bidi="ar"/>
        </w:rPr>
      </w:pPr>
      <w:r>
        <w:rPr>
          <w:rFonts w:hint="eastAsia" w:ascii="楷体" w:hAnsi="楷体" w:eastAsia="楷体" w:cs="楷体"/>
          <w:i w:val="0"/>
          <w:iCs w:val="0"/>
          <w:caps w:val="0"/>
          <w:color w:val="auto"/>
          <w:spacing w:val="0"/>
          <w:kern w:val="2"/>
          <w:sz w:val="28"/>
          <w:szCs w:val="28"/>
          <w:lang w:val="en-US" w:eastAsia="zh-CN" w:bidi="ar"/>
        </w:rPr>
        <w:t>（十一）湖州师范大学2026年硕士研究生网络远程复试考场规则（附件8）</w:t>
      </w:r>
    </w:p>
    <w:p w14:paraId="366E6DAA">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0000FF"/>
          <w:spacing w:val="0"/>
          <w:kern w:val="2"/>
          <w:sz w:val="28"/>
          <w:szCs w:val="28"/>
          <w:lang w:val="en-US" w:eastAsia="zh-CN" w:bidi="ar"/>
        </w:rPr>
      </w:pPr>
      <w:r>
        <w:rPr>
          <w:rFonts w:hint="eastAsia" w:ascii="楷体" w:hAnsi="楷体" w:eastAsia="楷体" w:cs="楷体"/>
          <w:i w:val="0"/>
          <w:iCs w:val="0"/>
          <w:caps w:val="0"/>
          <w:color w:val="0000FF"/>
          <w:spacing w:val="0"/>
          <w:kern w:val="2"/>
          <w:sz w:val="28"/>
          <w:szCs w:val="28"/>
          <w:lang w:val="en-US" w:eastAsia="zh-CN" w:bidi="ar"/>
        </w:rPr>
        <w:t>参加网络远程复试的考生请将以上材料按顺序扫描合成一份PDF文件，以“报考（调剂）专业+考生姓名”命名，如“教育学原理+张三”发至</w:t>
      </w:r>
      <w:r>
        <w:rPr>
          <w:rFonts w:hint="eastAsia" w:ascii="楷体" w:hAnsi="楷体" w:eastAsia="楷体" w:cs="楷体"/>
          <w:i w:val="0"/>
          <w:iCs w:val="0"/>
          <w:caps w:val="0"/>
          <w:color w:val="0000FF"/>
          <w:spacing w:val="0"/>
          <w:kern w:val="2"/>
          <w:sz w:val="28"/>
          <w:szCs w:val="28"/>
          <w:lang w:val="en-US" w:eastAsia="zh-CN" w:bidi="ar"/>
        </w:rPr>
        <w:fldChar w:fldCharType="begin"/>
      </w:r>
      <w:r>
        <w:rPr>
          <w:rFonts w:hint="eastAsia" w:ascii="楷体" w:hAnsi="楷体" w:eastAsia="楷体" w:cs="楷体"/>
          <w:i w:val="0"/>
          <w:iCs w:val="0"/>
          <w:caps w:val="0"/>
          <w:color w:val="0000FF"/>
          <w:spacing w:val="0"/>
          <w:kern w:val="2"/>
          <w:sz w:val="28"/>
          <w:szCs w:val="28"/>
          <w:lang w:val="en-US" w:eastAsia="zh-CN" w:bidi="ar"/>
        </w:rPr>
        <w:instrText xml:space="preserve"> HYPERLINK "mailto:01941@zjhu.edu.cn" </w:instrText>
      </w:r>
      <w:r>
        <w:rPr>
          <w:rFonts w:hint="eastAsia" w:ascii="楷体" w:hAnsi="楷体" w:eastAsia="楷体" w:cs="楷体"/>
          <w:i w:val="0"/>
          <w:iCs w:val="0"/>
          <w:caps w:val="0"/>
          <w:color w:val="0000FF"/>
          <w:spacing w:val="0"/>
          <w:kern w:val="2"/>
          <w:sz w:val="28"/>
          <w:szCs w:val="28"/>
          <w:lang w:val="en-US" w:eastAsia="zh-CN" w:bidi="ar"/>
        </w:rPr>
        <w:fldChar w:fldCharType="separate"/>
      </w:r>
      <w:r>
        <w:rPr>
          <w:rFonts w:hint="eastAsia" w:ascii="楷体" w:hAnsi="楷体" w:eastAsia="楷体" w:cs="楷体"/>
          <w:i w:val="0"/>
          <w:iCs w:val="0"/>
          <w:caps w:val="0"/>
          <w:color w:val="0000FF"/>
          <w:spacing w:val="0"/>
          <w:kern w:val="2"/>
          <w:sz w:val="28"/>
          <w:szCs w:val="28"/>
          <w:lang w:val="en-US" w:eastAsia="zh-CN" w:bidi="ar"/>
        </w:rPr>
        <w:t>01941@zjhu.edu.cn</w:t>
      </w:r>
      <w:r>
        <w:rPr>
          <w:rFonts w:hint="eastAsia" w:ascii="楷体" w:hAnsi="楷体" w:eastAsia="楷体" w:cs="楷体"/>
          <w:i w:val="0"/>
          <w:iCs w:val="0"/>
          <w:caps w:val="0"/>
          <w:color w:val="0000FF"/>
          <w:spacing w:val="0"/>
          <w:kern w:val="2"/>
          <w:sz w:val="28"/>
          <w:szCs w:val="28"/>
          <w:lang w:val="en-US" w:eastAsia="zh-CN" w:bidi="ar"/>
        </w:rPr>
        <w:fldChar w:fldCharType="end"/>
      </w:r>
      <w:r>
        <w:rPr>
          <w:rFonts w:hint="eastAsia" w:ascii="楷体" w:hAnsi="楷体" w:eastAsia="楷体" w:cs="楷体"/>
          <w:i w:val="0"/>
          <w:iCs w:val="0"/>
          <w:caps w:val="0"/>
          <w:color w:val="0000FF"/>
          <w:spacing w:val="0"/>
          <w:kern w:val="2"/>
          <w:sz w:val="28"/>
          <w:szCs w:val="28"/>
          <w:lang w:val="en-US" w:eastAsia="zh-CN" w:bidi="ar"/>
        </w:rPr>
        <w:t>。</w:t>
      </w:r>
    </w:p>
    <w:p w14:paraId="7D4BAE70">
      <w:pPr>
        <w:keepNext w:val="0"/>
        <w:keepLines w:val="0"/>
        <w:widowControl/>
        <w:numPr>
          <w:ilvl w:val="0"/>
          <w:numId w:val="0"/>
        </w:numPr>
        <w:suppressLineNumbers w:val="0"/>
        <w:spacing w:before="0" w:beforeAutospacing="0" w:after="0" w:afterAutospacing="0" w:line="360" w:lineRule="auto"/>
        <w:ind w:left="0" w:right="0" w:firstLine="0"/>
        <w:jc w:val="left"/>
        <w:rPr>
          <w:rFonts w:hint="eastAsia" w:ascii="楷体" w:hAnsi="楷体" w:eastAsia="楷体" w:cs="楷体"/>
          <w:i w:val="0"/>
          <w:iCs w:val="0"/>
          <w:caps w:val="0"/>
          <w:color w:val="0000FF"/>
          <w:spacing w:val="0"/>
          <w:kern w:val="2"/>
          <w:sz w:val="28"/>
          <w:szCs w:val="28"/>
          <w:lang w:val="en-US" w:eastAsia="zh-CN" w:bidi="ar"/>
        </w:rPr>
      </w:pPr>
      <w:r>
        <w:rPr>
          <w:rFonts w:hint="eastAsia" w:ascii="楷体" w:hAnsi="楷体" w:eastAsia="楷体" w:cs="楷体"/>
          <w:i w:val="0"/>
          <w:iCs w:val="0"/>
          <w:caps w:val="0"/>
          <w:color w:val="0000FF"/>
          <w:spacing w:val="0"/>
          <w:kern w:val="2"/>
          <w:sz w:val="28"/>
          <w:szCs w:val="28"/>
          <w:lang w:val="en-US" w:eastAsia="zh-CN" w:bidi="ar"/>
        </w:rPr>
        <w:t>其中附件7不用合成，单独发送；附件2、附件8不用合成，提前打印签字，复试当日出示；附件4待学校模板发布后更新。</w:t>
      </w:r>
    </w:p>
    <w:p w14:paraId="76F10B23">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9BB915"/>
    <w:multiLevelType w:val="singleLevel"/>
    <w:tmpl w:val="A99BB91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E26A4"/>
    <w:rsid w:val="0CEE4F60"/>
    <w:rsid w:val="134F2E80"/>
    <w:rsid w:val="17F90588"/>
    <w:rsid w:val="18B86CFB"/>
    <w:rsid w:val="1AA02BAF"/>
    <w:rsid w:val="1B1803B2"/>
    <w:rsid w:val="1BA85A9B"/>
    <w:rsid w:val="1D9921EE"/>
    <w:rsid w:val="1DFAAA66"/>
    <w:rsid w:val="1E2F01E4"/>
    <w:rsid w:val="25553977"/>
    <w:rsid w:val="268D6098"/>
    <w:rsid w:val="29BA7BD2"/>
    <w:rsid w:val="2B0F12DA"/>
    <w:rsid w:val="2B8C1D21"/>
    <w:rsid w:val="2BB62C95"/>
    <w:rsid w:val="2BD361E4"/>
    <w:rsid w:val="2C8608B9"/>
    <w:rsid w:val="2CAB6C42"/>
    <w:rsid w:val="38272A85"/>
    <w:rsid w:val="383E5401"/>
    <w:rsid w:val="3BEE09E3"/>
    <w:rsid w:val="3DBF6CA9"/>
    <w:rsid w:val="3E7458FF"/>
    <w:rsid w:val="43A7118D"/>
    <w:rsid w:val="4B282668"/>
    <w:rsid w:val="4C417F01"/>
    <w:rsid w:val="4D4B5B6D"/>
    <w:rsid w:val="4F2D5D96"/>
    <w:rsid w:val="57091480"/>
    <w:rsid w:val="5B7839FB"/>
    <w:rsid w:val="5BFB06A0"/>
    <w:rsid w:val="5E0E3679"/>
    <w:rsid w:val="5F751C46"/>
    <w:rsid w:val="5FD77E89"/>
    <w:rsid w:val="5FF7B621"/>
    <w:rsid w:val="61C64A0E"/>
    <w:rsid w:val="62172ADC"/>
    <w:rsid w:val="622F53FD"/>
    <w:rsid w:val="686C53C5"/>
    <w:rsid w:val="6AC86BCD"/>
    <w:rsid w:val="721A532E"/>
    <w:rsid w:val="72F63D2B"/>
    <w:rsid w:val="77CBCC07"/>
    <w:rsid w:val="79045396"/>
    <w:rsid w:val="7DDE0EB0"/>
    <w:rsid w:val="BFD9B942"/>
    <w:rsid w:val="E62F1E3B"/>
    <w:rsid w:val="FD792515"/>
    <w:rsid w:val="FF73E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Normal (Web)"/>
    <w:basedOn w:val="1"/>
    <w:qFormat/>
    <w:uiPriority w:val="0"/>
    <w:rPr>
      <w:sz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1510</Words>
  <Characters>1561</Characters>
  <Lines>0</Lines>
  <Paragraphs>0</Paragraphs>
  <TotalTime>28</TotalTime>
  <ScaleCrop>false</ScaleCrop>
  <LinksUpToDate>false</LinksUpToDate>
  <CharactersWithSpaces>1562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2026-03-18T13:22:00Z</dcterms:created>
  <dc:creator>admin</dc:creator>
  <cp:lastModifiedBy>盲刺客</cp:lastModifiedBy>
  <dcterms:modified xsi:type="dcterms:W3CDTF">2026-03-27T09:00:38Z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eyJoZGlkIjoiODQzZGViYWFhYzgyZmExNDgxNzY3ZWI3ZDgwMjhiZTAiLCJ1c2VySWQiOiIxMDMyOTQwOTMzIn0=</vt:lpwstr>
  </property>
  <property fmtid="{D5CDD505-2E9C-101B-9397-08002B2CF9AE}" pid="4" name="ICV">
    <vt:lpwstr>FADA7826D0614A379780833D79BDEC51_12</vt:lpwstr>
  </property>
</Properties>
</file>